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69131" w14:textId="77777777" w:rsidR="007F632E" w:rsidRPr="004A7A8D" w:rsidRDefault="007F632E">
      <w:pPr>
        <w:rPr>
          <w:lang w:val="en-GB"/>
        </w:rPr>
      </w:pPr>
    </w:p>
    <w:p w14:paraId="4DDCE455" w14:textId="1FC539F0" w:rsidR="003C1C4F" w:rsidRPr="00113968" w:rsidRDefault="003C1C4F" w:rsidP="003C1C4F">
      <w:pPr>
        <w:jc w:val="center"/>
        <w:rPr>
          <w:b/>
          <w:sz w:val="28"/>
          <w:lang w:val="pt-PT"/>
        </w:rPr>
      </w:pPr>
      <w:r w:rsidRPr="00113968">
        <w:rPr>
          <w:b/>
          <w:sz w:val="28"/>
          <w:lang w:val="pt-PT"/>
        </w:rPr>
        <w:t>A</w:t>
      </w:r>
      <w:r w:rsidR="00113968" w:rsidRPr="00113968">
        <w:rPr>
          <w:b/>
          <w:sz w:val="28"/>
          <w:lang w:val="pt-PT"/>
        </w:rPr>
        <w:t xml:space="preserve">valiação do Processo de Aprendizagem </w:t>
      </w:r>
      <w:r w:rsidR="00130FEF">
        <w:rPr>
          <w:b/>
          <w:sz w:val="28"/>
          <w:lang w:val="pt-PT"/>
        </w:rPr>
        <w:t xml:space="preserve">do </w:t>
      </w:r>
      <w:r w:rsidR="003D62AB">
        <w:rPr>
          <w:b/>
          <w:sz w:val="28"/>
          <w:lang w:val="pt-PT"/>
        </w:rPr>
        <w:t>aluno</w:t>
      </w:r>
    </w:p>
    <w:p w14:paraId="2E30816C" w14:textId="67AB1C01" w:rsidR="003C1C4F" w:rsidRPr="00113968" w:rsidRDefault="005F4A9B" w:rsidP="003C1C4F">
      <w:pPr>
        <w:jc w:val="center"/>
        <w:rPr>
          <w:b/>
          <w:sz w:val="28"/>
          <w:lang w:val="pt-PT"/>
        </w:rPr>
      </w:pPr>
      <w:r w:rsidRPr="00113968">
        <w:rPr>
          <w:b/>
          <w:sz w:val="28"/>
          <w:lang w:val="pt-PT"/>
        </w:rPr>
        <w:t>Re</w:t>
      </w:r>
      <w:r w:rsidR="00113968" w:rsidRPr="00113968">
        <w:rPr>
          <w:b/>
          <w:sz w:val="28"/>
          <w:lang w:val="pt-PT"/>
        </w:rPr>
        <w:t>colh</w:t>
      </w:r>
      <w:r w:rsidR="00113968">
        <w:rPr>
          <w:b/>
          <w:sz w:val="28"/>
          <w:lang w:val="pt-PT"/>
        </w:rPr>
        <w:t xml:space="preserve">a de </w:t>
      </w:r>
      <w:r w:rsidR="00113968" w:rsidRPr="00113968">
        <w:rPr>
          <w:b/>
          <w:sz w:val="28"/>
          <w:lang w:val="pt-PT"/>
        </w:rPr>
        <w:t>Evid</w:t>
      </w:r>
      <w:r w:rsidR="00113968">
        <w:rPr>
          <w:b/>
          <w:sz w:val="28"/>
          <w:lang w:val="pt-PT"/>
        </w:rPr>
        <w:t>ê</w:t>
      </w:r>
      <w:r w:rsidR="00113968" w:rsidRPr="00113968">
        <w:rPr>
          <w:b/>
          <w:sz w:val="28"/>
          <w:lang w:val="pt-PT"/>
        </w:rPr>
        <w:t>ncias</w:t>
      </w:r>
    </w:p>
    <w:p w14:paraId="2611440F" w14:textId="77777777" w:rsidR="000C638D" w:rsidRPr="00113968" w:rsidRDefault="000C638D" w:rsidP="003C1C4F">
      <w:pPr>
        <w:rPr>
          <w:lang w:val="pt-PT"/>
        </w:rPr>
      </w:pPr>
    </w:p>
    <w:p w14:paraId="36A4B3A8" w14:textId="77777777" w:rsidR="000F6983" w:rsidRDefault="003C1C4F" w:rsidP="003C1C4F">
      <w:pPr>
        <w:rPr>
          <w:lang w:val="pt-PT"/>
        </w:rPr>
      </w:pPr>
      <w:r w:rsidRPr="00113968">
        <w:rPr>
          <w:lang w:val="pt-PT"/>
        </w:rPr>
        <w:t>N</w:t>
      </w:r>
      <w:r w:rsidR="00113968" w:rsidRPr="00113968">
        <w:rPr>
          <w:lang w:val="pt-PT"/>
        </w:rPr>
        <w:t>ome do aluno</w:t>
      </w:r>
      <w:r w:rsidRPr="00113968">
        <w:rPr>
          <w:lang w:val="pt-PT"/>
        </w:rPr>
        <w:t xml:space="preserve">: </w:t>
      </w:r>
    </w:p>
    <w:p w14:paraId="0D79FEA3" w14:textId="678D0C98" w:rsidR="003C1C4F" w:rsidRDefault="003C1C4F" w:rsidP="003C1C4F">
      <w:pPr>
        <w:rPr>
          <w:lang w:val="en-GB"/>
        </w:rPr>
      </w:pPr>
      <w:r w:rsidRPr="00113968">
        <w:rPr>
          <w:lang w:val="pt-PT"/>
        </w:rPr>
        <w:t>Grup</w:t>
      </w:r>
      <w:r w:rsidR="00113968" w:rsidRPr="00113968">
        <w:rPr>
          <w:lang w:val="pt-PT"/>
        </w:rPr>
        <w:t>o</w:t>
      </w:r>
      <w:r w:rsidRPr="000C638D">
        <w:rPr>
          <w:lang w:val="en-GB"/>
        </w:rPr>
        <w:t>:</w:t>
      </w:r>
      <w:r w:rsidRPr="000C638D">
        <w:rPr>
          <w:lang w:val="en-GB"/>
        </w:rPr>
        <w:tab/>
      </w:r>
    </w:p>
    <w:p w14:paraId="4DD937A4" w14:textId="77777777" w:rsidR="000C638D" w:rsidRPr="000C638D" w:rsidRDefault="000C638D" w:rsidP="003C1C4F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19"/>
        <w:gridCol w:w="2277"/>
        <w:gridCol w:w="309"/>
        <w:gridCol w:w="310"/>
        <w:gridCol w:w="214"/>
        <w:gridCol w:w="829"/>
        <w:gridCol w:w="851"/>
        <w:gridCol w:w="865"/>
        <w:gridCol w:w="923"/>
        <w:gridCol w:w="927"/>
        <w:gridCol w:w="927"/>
        <w:gridCol w:w="195"/>
      </w:tblGrid>
      <w:tr w:rsidR="004133B6" w:rsidRPr="003D62AB" w14:paraId="25414852" w14:textId="77777777" w:rsidTr="004133B6">
        <w:trPr>
          <w:trHeight w:val="465"/>
        </w:trPr>
        <w:tc>
          <w:tcPr>
            <w:tcW w:w="31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F34A4BB" w14:textId="064624F4" w:rsidR="000C638D" w:rsidRPr="00113968" w:rsidRDefault="000C638D" w:rsidP="001139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A) A</w:t>
            </w:r>
            <w:r w:rsidR="00113968"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valiação do processo</w:t>
            </w:r>
            <w:r w:rsidR="003D62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 de</w:t>
            </w:r>
            <w:r w:rsidR="00113968"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 Design </w:t>
            </w:r>
            <w:r w:rsidR="00113968" w:rsidRPr="004D587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Thinking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1A07A4A" w14:textId="77777777" w:rsidR="000C638D" w:rsidRPr="00113968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4805959" w14:textId="77777777" w:rsidR="000C638D" w:rsidRPr="00113968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AF09DD3" w14:textId="77777777" w:rsidR="000C638D" w:rsidRPr="00113968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BE3701B" w14:textId="77777777" w:rsidR="000C638D" w:rsidRPr="00113968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F50AE74" w14:textId="77777777" w:rsidR="000C638D" w:rsidRPr="00113968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11396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</w:tr>
      <w:tr w:rsidR="004133B6" w:rsidRPr="000C638D" w14:paraId="226A432E" w14:textId="77777777" w:rsidTr="004133B6">
        <w:trPr>
          <w:trHeight w:val="420"/>
        </w:trPr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548043C2" w14:textId="150DB1C0" w:rsidR="000C638D" w:rsidRPr="000C638D" w:rsidRDefault="00113968" w:rsidP="00113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ETAPA</w:t>
            </w:r>
            <w:r w:rsidR="000C638D" w:rsidRPr="000C638D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 1: 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5EBD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8"/>
                <w:szCs w:val="28"/>
                <w:lang w:val="en-GB"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CC4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8"/>
                <w:szCs w:val="28"/>
                <w:lang w:val="en-GB" w:eastAsia="es-E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874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E65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3E1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AC0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23B0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BE9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C5F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13A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A4E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133B6" w:rsidRPr="003D62AB" w14:paraId="41CF0366" w14:textId="77777777" w:rsidTr="004133B6">
        <w:trPr>
          <w:trHeight w:val="510"/>
        </w:trPr>
        <w:tc>
          <w:tcPr>
            <w:tcW w:w="44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510C6" w14:textId="4BC0A57E" w:rsidR="004133B6" w:rsidRPr="00130FEF" w:rsidRDefault="004133B6" w:rsidP="00413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4133B6"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>Pode ser utilizado para avaliar o desempenho n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>o processo de Design Thinking</w:t>
            </w:r>
          </w:p>
          <w:p w14:paraId="1C20E36C" w14:textId="29A5F3C2" w:rsidR="004133B6" w:rsidRPr="00130FEF" w:rsidRDefault="004133B6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130FE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78CE" w14:textId="77777777" w:rsidR="004133B6" w:rsidRPr="00130FEF" w:rsidRDefault="004133B6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130FE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4571E" w14:textId="77777777" w:rsidR="004133B6" w:rsidRPr="00130FEF" w:rsidRDefault="004133B6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130FE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</w:tr>
      <w:tr w:rsidR="004133B6" w:rsidRPr="000C638D" w14:paraId="733FD14B" w14:textId="77777777" w:rsidTr="004133B6">
        <w:trPr>
          <w:trHeight w:val="31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DC2304E" w14:textId="6289F99C" w:rsidR="000C638D" w:rsidRPr="000C638D" w:rsidRDefault="00130FEF" w:rsidP="0013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1º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C3E86A" w14:textId="40D5DCF7" w:rsidR="000C638D" w:rsidRPr="000C638D" w:rsidRDefault="00130FEF" w:rsidP="0013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2º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20AC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2B1F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066D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45FB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ABD8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221B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75F31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BE89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382F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0F35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3D92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4133B6" w:rsidRPr="003D62AB" w14:paraId="618BF087" w14:textId="77777777" w:rsidTr="004133B6">
        <w:trPr>
          <w:trHeight w:val="3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24D207B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E400CD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8487" w14:textId="7CA7BBB2" w:rsidR="000C638D" w:rsidRPr="00965A4F" w:rsidRDefault="000C638D" w:rsidP="00130FE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Participa</w:t>
            </w:r>
            <w:r w:rsidR="00130FE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no processo de conhecer e entender o problema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4133B6" w:rsidRPr="003D62AB" w14:paraId="6E491248" w14:textId="77777777" w:rsidTr="004133B6">
        <w:trPr>
          <w:trHeight w:val="4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09761CE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8FF1DA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261D" w14:textId="24F7E2A7" w:rsidR="000C638D" w:rsidRPr="00965A4F" w:rsidRDefault="000C638D" w:rsidP="00965A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Prop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 soluções para o problema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4133B6" w:rsidRPr="003D62AB" w14:paraId="6383B827" w14:textId="77777777" w:rsidTr="004133B6">
        <w:trPr>
          <w:trHeight w:val="4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4F35A4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C99431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FDCE" w14:textId="57E821B3" w:rsidR="000C638D" w:rsidRPr="00965A4F" w:rsidRDefault="00965A4F" w:rsidP="00965A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Participa no planeamento do produto final tendo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por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base as soluções propostas</w:t>
            </w:r>
            <w:r w:rsidR="000C638D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4133B6" w:rsidRPr="003D62AB" w14:paraId="5D744AA2" w14:textId="77777777" w:rsidTr="004133B6">
        <w:trPr>
          <w:trHeight w:val="4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F3C94B9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224DE7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88CF" w14:textId="63CAB6F1" w:rsidR="000C638D" w:rsidRPr="00965A4F" w:rsidRDefault="000C638D" w:rsidP="00965A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Colabora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com </w:t>
            </w:r>
            <w:r w:rsid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os agentes d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c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omunidade no processo.</w:t>
            </w:r>
          </w:p>
        </w:tc>
      </w:tr>
      <w:tr w:rsidR="004133B6" w:rsidRPr="003D62AB" w14:paraId="493FB593" w14:textId="77777777" w:rsidTr="004133B6">
        <w:trPr>
          <w:trHeight w:val="4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1601619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3C907A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7888" w14:textId="11D3A357" w:rsidR="000C638D" w:rsidRPr="00965A4F" w:rsidRDefault="000C638D" w:rsidP="00965A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Exp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 os resultados à comunidade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4133B6" w:rsidRPr="003D62AB" w14:paraId="4A00F802" w14:textId="77777777" w:rsidTr="004133B6">
        <w:trPr>
          <w:trHeight w:val="43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C259CC6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FC1FA3" w14:textId="77777777" w:rsidR="000C638D" w:rsidRPr="00965A4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0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838A" w14:textId="5A08F406" w:rsidR="000C638D" w:rsidRPr="00965A4F" w:rsidRDefault="000C638D" w:rsidP="00965A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Participa</w:t>
            </w:r>
            <w:r w:rsidR="00965A4F"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na edição do projeto na plataforma</w:t>
            </w:r>
            <w:r w:rsidRPr="00965A4F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</w:tbl>
    <w:p w14:paraId="1EBC772C" w14:textId="74066E88" w:rsidR="000C638D" w:rsidRPr="00965A4F" w:rsidRDefault="000C638D" w:rsidP="003C1C4F">
      <w:pPr>
        <w:rPr>
          <w:lang w:val="pt-PT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8"/>
        <w:gridCol w:w="509"/>
        <w:gridCol w:w="2630"/>
        <w:gridCol w:w="632"/>
        <w:gridCol w:w="592"/>
        <w:gridCol w:w="452"/>
        <w:gridCol w:w="424"/>
        <w:gridCol w:w="566"/>
        <w:gridCol w:w="106"/>
        <w:gridCol w:w="462"/>
        <w:gridCol w:w="170"/>
        <w:gridCol w:w="768"/>
        <w:gridCol w:w="908"/>
        <w:gridCol w:w="908"/>
        <w:gridCol w:w="978"/>
      </w:tblGrid>
      <w:tr w:rsidR="00363E52" w:rsidRPr="003D62AB" w14:paraId="78D5AAA4" w14:textId="77777777" w:rsidTr="004133B6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5BAF8D89" w14:textId="2FFA3058" w:rsidR="00363E52" w:rsidRPr="00527BEA" w:rsidRDefault="00363E52" w:rsidP="0036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527BE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B) Avaliação do Desenvolvimento das Competências do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S</w:t>
            </w:r>
            <w:r w:rsidRPr="00527BE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éculo </w:t>
            </w:r>
            <w:r w:rsidR="003D62A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XXI</w:t>
            </w:r>
          </w:p>
        </w:tc>
      </w:tr>
      <w:tr w:rsidR="000C638D" w:rsidRPr="000C638D" w14:paraId="6DEBB6DB" w14:textId="77777777" w:rsidTr="004133B6">
        <w:trPr>
          <w:trHeight w:val="420"/>
        </w:trPr>
        <w:tc>
          <w:tcPr>
            <w:tcW w:w="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380048AB" w14:textId="0B6B203F" w:rsidR="000C638D" w:rsidRPr="000C638D" w:rsidRDefault="00363E52" w:rsidP="00363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ETAPA </w:t>
            </w:r>
            <w:r w:rsidR="000C638D" w:rsidRPr="000C638D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1: 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A1F5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C0B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552D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5525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5650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2E27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A6802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E666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7B072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D3A3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0655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0C638D" w:rsidRPr="000C638D" w14:paraId="1100B78C" w14:textId="77777777" w:rsidTr="000F6983">
        <w:trPr>
          <w:trHeight w:val="315"/>
        </w:trPr>
        <w:tc>
          <w:tcPr>
            <w:tcW w:w="25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D2D072" w14:textId="77777777" w:rsidR="000C638D" w:rsidRPr="000C638D" w:rsidRDefault="000C638D" w:rsidP="000C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9353A5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2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FCBD8E" w14:textId="77777777" w:rsidR="000C638D" w:rsidRPr="000C638D" w:rsidRDefault="000C638D" w:rsidP="000C6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</w:pPr>
          </w:p>
        </w:tc>
      </w:tr>
      <w:tr w:rsidR="000C638D" w:rsidRPr="003D62AB" w14:paraId="09376BB4" w14:textId="77777777" w:rsidTr="000F6983">
        <w:trPr>
          <w:trHeight w:val="315"/>
        </w:trPr>
        <w:tc>
          <w:tcPr>
            <w:tcW w:w="25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E29DC" w14:textId="47283F68" w:rsidR="000C638D" w:rsidRPr="000C638D" w:rsidRDefault="00363E52" w:rsidP="00363E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F3F4A"/>
                <w:sz w:val="24"/>
                <w:szCs w:val="24"/>
                <w:lang w:val="en-GB" w:eastAsia="es-ES"/>
              </w:rPr>
            </w:pP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pt-PT" w:eastAsia="es-ES"/>
              </w:rPr>
              <w:t>Competência</w:t>
            </w: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 xml:space="preserve"> </w:t>
            </w:r>
            <w:r w:rsidR="000C638D"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>1</w:t>
            </w:r>
            <w:r w:rsidR="000C638D" w:rsidRPr="000C638D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val="en-GB" w:eastAsia="es-ES"/>
              </w:rPr>
              <w:t>:</w:t>
            </w:r>
            <w:r w:rsidR="000C638D" w:rsidRPr="000C638D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  <w:t xml:space="preserve"> </w:t>
            </w:r>
            <w:r w:rsidRPr="00363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Cri</w:t>
            </w:r>
            <w:r w:rsidR="000C638D" w:rsidRPr="00363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ativi</w:t>
            </w:r>
            <w:r w:rsidRPr="00363E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dade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8B902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E64A1" w14:textId="07F43144" w:rsidR="000C638D" w:rsidRPr="00A07819" w:rsidRDefault="00363E52" w:rsidP="00A078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pt-PT" w:eastAsia="es-ES"/>
              </w:rPr>
              <w:t>Competência</w:t>
            </w:r>
            <w:r w:rsidR="000C638D"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pt-PT" w:eastAsia="es-ES"/>
              </w:rPr>
              <w:t xml:space="preserve"> 2: </w:t>
            </w:r>
            <w:r w:rsidRPr="00A078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es-ES"/>
              </w:rPr>
              <w:t>Pensamento C</w:t>
            </w:r>
            <w:r w:rsidR="00A07819" w:rsidRPr="00A078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es-ES"/>
              </w:rPr>
              <w:t xml:space="preserve">rítico e Resolução de </w:t>
            </w:r>
            <w:r w:rsidR="000C638D" w:rsidRPr="00A078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es-ES"/>
              </w:rPr>
              <w:t>Problem</w:t>
            </w:r>
            <w:r w:rsidR="00A078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PT" w:eastAsia="es-ES"/>
              </w:rPr>
              <w:t>as</w:t>
            </w:r>
          </w:p>
        </w:tc>
      </w:tr>
      <w:tr w:rsidR="000F6983" w:rsidRPr="000C638D" w14:paraId="4335B7A1" w14:textId="77777777" w:rsidTr="004133B6">
        <w:trPr>
          <w:trHeight w:val="495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E2B8B91" w14:textId="5923CF0B" w:rsidR="000C638D" w:rsidRPr="000C638D" w:rsidRDefault="000C638D" w:rsidP="00A8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</w:t>
            </w:r>
            <w:r w:rsidR="00A85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ª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9615D6" w14:textId="607C5FE7" w:rsidR="000C638D" w:rsidRPr="000C638D" w:rsidRDefault="00A851FD" w:rsidP="000F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2ª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9C9E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2620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7376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6DE7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1075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47334AA" w14:textId="384F1650" w:rsidR="000C638D" w:rsidRPr="000C638D" w:rsidRDefault="00A07819" w:rsidP="000F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1º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B847A2" w14:textId="17A67104" w:rsidR="000C638D" w:rsidRPr="000C638D" w:rsidRDefault="00A07819" w:rsidP="000F69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2º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DE94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AD9B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E4FC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4A93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0C638D" w:rsidRPr="003D62AB" w14:paraId="71A1B507" w14:textId="77777777" w:rsidTr="004133B6">
        <w:trPr>
          <w:trHeight w:val="495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D275A0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F768AB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578A" w14:textId="37583D46" w:rsidR="000C638D" w:rsidRPr="00A07819" w:rsidRDefault="00A07819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Est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á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aberto a novos pontos de vista e a coisas desconhecidas</w:t>
            </w:r>
            <w:r w:rsidR="000C638D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626DE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2EDF568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EC59D7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7CC0" w14:textId="4E383AB4" w:rsidR="004D5877" w:rsidRPr="004D5877" w:rsidRDefault="00410FCC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É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crítico da informação apresentada</w:t>
            </w:r>
            <w:r w:rsidR="004D5877" w:rsidRP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e 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d</w:t>
            </w:r>
            <w:r w:rsidR="004D5877" w:rsidRP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a razão </w:t>
            </w:r>
            <w:r w:rsid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ao</w:t>
            </w:r>
            <w:r w:rsidR="004D5877" w:rsidRP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relacionar experi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ências.</w:t>
            </w:r>
          </w:p>
        </w:tc>
      </w:tr>
      <w:tr w:rsidR="000C638D" w:rsidRPr="003D62AB" w14:paraId="052DAE04" w14:textId="77777777" w:rsidTr="004133B6">
        <w:trPr>
          <w:trHeight w:val="495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AAC14E" w14:textId="77777777" w:rsidR="000C638D" w:rsidRPr="004D5877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4D58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C6BF9A" w14:textId="77777777" w:rsidR="000C638D" w:rsidRPr="004D5877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4D58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150DB" w14:textId="313ECBAE" w:rsidR="000C638D" w:rsidRPr="00A07819" w:rsidRDefault="00A07819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Fa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z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perguntas 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origina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is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e prop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ideias inovadoras</w:t>
            </w:r>
            <w:r w:rsidR="000C638D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7E091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DEEC9A7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BB0799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6335" w14:textId="3D5B996C" w:rsidR="000C638D" w:rsidRPr="000F6983" w:rsidRDefault="000F6983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Questiona o porquê das coisas, analisa e valoriza todas as ideias e prop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</w:t>
            </w: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novas ideias</w:t>
            </w:r>
            <w:r w:rsidR="000C638D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0C638D" w:rsidRPr="003D62AB" w14:paraId="2CB063A6" w14:textId="77777777" w:rsidTr="004133B6">
        <w:trPr>
          <w:trHeight w:val="495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479870D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3ECF06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CFBA" w14:textId="3436629A" w:rsidR="000C638D" w:rsidRPr="00A07819" w:rsidRDefault="000C638D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Implement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</w:t>
            </w:r>
            <w:r w:rsidR="00A07819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ideias inovadoras para a recolha de dados e est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á</w:t>
            </w:r>
            <w:r w:rsidR="00A07819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recetivo a novas experi</w:t>
            </w:r>
            <w:r w:rsid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ências de aprendizagem</w:t>
            </w:r>
            <w:r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5F566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C843A4B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BD5331" w14:textId="77777777" w:rsidR="000C638D" w:rsidRPr="00A07819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A0781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7A0F" w14:textId="38450B67" w:rsidR="000C638D" w:rsidRPr="000F6983" w:rsidRDefault="00410FCC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É</w:t>
            </w:r>
            <w:r w:rsidR="000F6983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preciso, rigoroso e metódico</w:t>
            </w:r>
            <w:r w:rsid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0F6983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na recolha de dados e </w:t>
            </w:r>
            <w:r w:rsidR="000C638D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conclus</w:t>
            </w:r>
            <w:r w:rsid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ões</w:t>
            </w:r>
            <w:r w:rsidR="000C638D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0C638D" w:rsidRPr="003D62AB" w14:paraId="713B1E95" w14:textId="77777777" w:rsidTr="004133B6">
        <w:trPr>
          <w:trHeight w:val="495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EB94C0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B63B21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2F5E" w14:textId="6E6450E7" w:rsidR="000C638D" w:rsidRPr="00135C6B" w:rsidRDefault="00410FCC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É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criativo</w:t>
            </w:r>
            <w:r w:rsidR="00135C6B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na interpretação das conclusões e teorias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4D5877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e </w:t>
            </w:r>
            <w:r w:rsidR="004D5877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est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á</w:t>
            </w:r>
            <w:r w:rsidR="00135C6B" w:rsidRPr="00A0781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recetivo a novas experi</w:t>
            </w:r>
            <w:r w:rsid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ências de 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aprendizagem</w:t>
            </w:r>
            <w:r w:rsidR="004D5877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0DC79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906F80F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6712B9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EA53" w14:textId="01C771D4" w:rsidR="000C638D" w:rsidRPr="000F6983" w:rsidRDefault="000F6983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Interpreta informações e retira conclusões 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com base </w:t>
            </w: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na melhor análise</w:t>
            </w:r>
            <w:r w:rsidR="000C638D"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0C638D" w:rsidRPr="003D62AB" w14:paraId="2DDCC5A1" w14:textId="77777777" w:rsidTr="004133B6">
        <w:trPr>
          <w:trHeight w:val="825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112F52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511390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4CB0" w14:textId="76012B52" w:rsidR="000C638D" w:rsidRPr="00135C6B" w:rsidRDefault="00410FCC" w:rsidP="00A851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É</w:t>
            </w:r>
            <w:r w:rsidR="00A851FD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engenhoso </w:t>
            </w:r>
            <w:r w:rsidR="00135C6B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quando 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se trata de fazer </w:t>
            </w:r>
            <w:r w:rsidR="00135C6B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a ligação das conclusões 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com a vida </w:t>
            </w:r>
            <w:r w:rsidR="00135C6B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cotidian</w:t>
            </w:r>
            <w:r w:rsidR="004D5877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</w:t>
            </w:r>
            <w:r w:rsidR="000C638D" w:rsidRPr="00135C6B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2B975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FA175D9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32F672" w14:textId="77777777" w:rsidR="000C638D" w:rsidRPr="00135C6B" w:rsidRDefault="000C638D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135C6B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573EA" w14:textId="7D0404FF" w:rsidR="000C638D" w:rsidRPr="000F6983" w:rsidRDefault="000F6983" w:rsidP="000F69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Refle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te</w:t>
            </w:r>
            <w:r w:rsidRPr="000F6983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e analisa os processos de pesquisa, as conclusõ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es alcançadas e a ralação com o dia-a-dia.</w:t>
            </w:r>
          </w:p>
        </w:tc>
      </w:tr>
      <w:tr w:rsidR="000C638D" w:rsidRPr="003D62AB" w14:paraId="62305828" w14:textId="77777777" w:rsidTr="000F6983">
        <w:trPr>
          <w:trHeight w:val="37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68171" w14:textId="04AF3E22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84277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  <w:p w14:paraId="6899BC7F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16A4D65F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1B2F62EC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13DD9768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03DD304E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6DF07842" w14:textId="370632F2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25C43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A398D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EAD71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08C02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81F43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434F8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CDB16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  <w:p w14:paraId="6CCD5B0B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080C3302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3D844200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08BEF857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26B18D20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  <w:p w14:paraId="5000C996" w14:textId="047FC2F8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261DF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0B052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  <w:p w14:paraId="1ED11769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65D12AAA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5F7D93A3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5BD8C58B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1799DA3F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7EC904A0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66100B61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  <w:p w14:paraId="12B194D0" w14:textId="109174BD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69926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E1961" w14:textId="77777777" w:rsidR="000C638D" w:rsidRPr="000F6983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0F6983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</w:tr>
      <w:tr w:rsidR="000C638D" w:rsidRPr="000C638D" w14:paraId="2F12DFB5" w14:textId="77777777" w:rsidTr="000F6983">
        <w:trPr>
          <w:trHeight w:val="375"/>
        </w:trPr>
        <w:tc>
          <w:tcPr>
            <w:tcW w:w="25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E007" w14:textId="29935574" w:rsidR="000C638D" w:rsidRPr="000C638D" w:rsidRDefault="00E81D98" w:rsidP="00F444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F3F4A"/>
                <w:sz w:val="24"/>
                <w:szCs w:val="24"/>
                <w:lang w:val="en-GB" w:eastAsia="es-ES"/>
              </w:rPr>
            </w:pP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pt-PT" w:eastAsia="es-ES"/>
              </w:rPr>
              <w:t>Competência</w:t>
            </w: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 xml:space="preserve"> 3</w:t>
            </w:r>
            <w:r w:rsidR="000C638D"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 xml:space="preserve">: </w:t>
            </w:r>
            <w:r w:rsidR="000C638D" w:rsidRPr="00E81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Com</w:t>
            </w:r>
            <w:r w:rsidR="00F4441B" w:rsidRPr="00E81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unicação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6328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DBDB1" w14:textId="4530607D" w:rsidR="000C638D" w:rsidRPr="000C638D" w:rsidRDefault="00E81D98" w:rsidP="00FB0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F3F4A"/>
                <w:sz w:val="24"/>
                <w:szCs w:val="24"/>
                <w:lang w:val="en-GB" w:eastAsia="es-ES"/>
              </w:rPr>
            </w:pP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pt-PT" w:eastAsia="es-ES"/>
              </w:rPr>
              <w:t>Competência</w:t>
            </w:r>
            <w:r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 xml:space="preserve"> 4</w:t>
            </w:r>
            <w:r w:rsidR="000C638D" w:rsidRPr="004133B6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GB" w:eastAsia="es-ES"/>
              </w:rPr>
              <w:t xml:space="preserve">: </w:t>
            </w:r>
            <w:r w:rsidR="000C638D" w:rsidRPr="00E81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Colabora</w:t>
            </w:r>
            <w:r w:rsidR="00FB0628" w:rsidRPr="00E81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es-ES"/>
              </w:rPr>
              <w:t>ção</w:t>
            </w:r>
          </w:p>
        </w:tc>
      </w:tr>
      <w:tr w:rsidR="000C638D" w:rsidRPr="000C638D" w14:paraId="0B102184" w14:textId="77777777" w:rsidTr="004133B6">
        <w:trPr>
          <w:trHeight w:val="480"/>
        </w:trPr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21CE345" w14:textId="268FC85C" w:rsidR="000C638D" w:rsidRPr="000C638D" w:rsidRDefault="00F4441B" w:rsidP="00F44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1º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47909B" w14:textId="1E9846BC" w:rsidR="000C638D" w:rsidRPr="000C638D" w:rsidRDefault="00F4441B" w:rsidP="00F44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2º</w:t>
            </w: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492D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1D09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CC5E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13C9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AD22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473C425" w14:textId="50DE232E" w:rsidR="000C638D" w:rsidRPr="000C638D" w:rsidRDefault="000C638D" w:rsidP="00F44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</w:t>
            </w:r>
            <w:r w:rsidR="00F44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º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38B4A2" w14:textId="604BA3F7" w:rsidR="000C638D" w:rsidRPr="000C638D" w:rsidRDefault="000C638D" w:rsidP="00F44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</w:t>
            </w:r>
            <w:r w:rsidR="00F444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º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61A0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0880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D403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7C2A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0C638D" w:rsidRPr="003D62AB" w14:paraId="59DD0733" w14:textId="77777777" w:rsidTr="004133B6">
        <w:trPr>
          <w:trHeight w:val="48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4E278A8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3B853E" w14:textId="77777777" w:rsidR="000C638D" w:rsidRPr="000C638D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8EEA" w14:textId="2F884711" w:rsidR="000C638D" w:rsidRPr="00964FF9" w:rsidRDefault="000C638D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Express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a </w:t>
            </w:r>
            <w:r w:rsidR="00E81D98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e </w:t>
            </w:r>
            <w:r w:rsid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argument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</w:t>
            </w:r>
            <w:r w:rsid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opiniões e experiências anteriores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765B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44F689C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56D038F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6B73" w14:textId="46650CB4" w:rsidR="000C638D" w:rsidRPr="00964FF9" w:rsidRDefault="00964FF9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Est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á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aberto a partilhar opiniões e 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xperiências</w:t>
            </w:r>
            <w:r w:rsidR="000C638D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0C638D" w:rsidRPr="003D62AB" w14:paraId="2E115227" w14:textId="77777777" w:rsidTr="004133B6">
        <w:trPr>
          <w:trHeight w:val="48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F6A0300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01D7CF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24F8" w14:textId="4FAAC65E" w:rsidR="000C638D" w:rsidRPr="00964FF9" w:rsidRDefault="000C638D" w:rsidP="00964FF9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Formula</w:t>
            </w:r>
            <w:r w:rsidR="00964FF9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h</w:t>
            </w:r>
            <w:r w:rsidR="00964FF9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ipó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teses, argu</w:t>
            </w:r>
            <w:r w:rsidR="00964FF9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menta e raciocina os diferentes pontos de vista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43934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7034426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5A51DB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0631" w14:textId="59D3C572" w:rsidR="0069440E" w:rsidRPr="0069440E" w:rsidRDefault="0069440E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Prop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õe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sistemas de 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testes 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que aceitem a 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colaboração e 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contribuição de outros.</w:t>
            </w:r>
          </w:p>
        </w:tc>
      </w:tr>
      <w:tr w:rsidR="000C638D" w:rsidRPr="003D62AB" w14:paraId="48CDCA64" w14:textId="77777777" w:rsidTr="004133B6">
        <w:trPr>
          <w:trHeight w:val="652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897F87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EE4452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D54F" w14:textId="6588DCC9" w:rsidR="000C638D" w:rsidRPr="00964FF9" w:rsidRDefault="00964FF9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Divulg</w:t>
            </w:r>
            <w:r w:rsidR="004A3A2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</w:t>
            </w:r>
            <w:r w:rsid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com rigor os resultados da investigação e os </w:t>
            </w:r>
            <w:r w:rsidR="004619F2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métodos utilizados </w:t>
            </w:r>
            <w:r w:rsid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na</w:t>
            </w:r>
            <w:r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recolha de dados</w:t>
            </w:r>
            <w:r w:rsidR="000C638D" w:rsidRPr="00964FF9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6F12C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33EE4AE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D79A77" w14:textId="77777777" w:rsidR="000C638D" w:rsidRPr="00964FF9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964FF9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8400" w14:textId="45CFF99D" w:rsidR="0069440E" w:rsidRPr="0069440E" w:rsidRDefault="0069440E" w:rsidP="0069440E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Colabora na obtenção de dados com outros membros e contribui conjuntamente para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tirar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conclusões.</w:t>
            </w:r>
          </w:p>
        </w:tc>
      </w:tr>
      <w:tr w:rsidR="000C638D" w:rsidRPr="003D62AB" w14:paraId="153455F1" w14:textId="77777777" w:rsidTr="004133B6">
        <w:trPr>
          <w:trHeight w:val="540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9DA48BB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24DEB6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CF79" w14:textId="2274DF59" w:rsidR="000C638D" w:rsidRPr="004619F2" w:rsidRDefault="004A3A2A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Expressa</w:t>
            </w:r>
            <w:r w:rsidR="004619F2" w:rsidRP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a interpretação das conclusões e ou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v</w:t>
            </w:r>
            <w:r w:rsidR="00410FCC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</w:t>
            </w:r>
            <w:r w:rsidR="004619F2" w:rsidRP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as </w:t>
            </w:r>
            <w:r w:rsid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outras </w:t>
            </w:r>
            <w:r w:rsidR="004619F2" w:rsidRP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interpretações</w:t>
            </w:r>
            <w:r w:rsidR="000C638D" w:rsidRPr="004619F2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4293F" w14:textId="77777777" w:rsidR="000C638D" w:rsidRPr="004619F2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4619F2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CF6359" w14:textId="77777777" w:rsidR="000C638D" w:rsidRPr="004619F2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4619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234B23" w14:textId="77777777" w:rsidR="000C638D" w:rsidRPr="004619F2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4619F2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5695" w14:textId="56A7E588" w:rsidR="0069440E" w:rsidRPr="0069440E" w:rsidRDefault="0069440E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Contribui para a corre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ta interpretação dos resultados e para a definição de novas teorias.</w:t>
            </w:r>
          </w:p>
        </w:tc>
      </w:tr>
      <w:tr w:rsidR="000C638D" w:rsidRPr="003D62AB" w14:paraId="22E5B192" w14:textId="77777777" w:rsidTr="004133B6">
        <w:trPr>
          <w:trHeight w:val="557"/>
        </w:trPr>
        <w:tc>
          <w:tcPr>
            <w:tcW w:w="2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3D1C0CA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DDCEBC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FBD6" w14:textId="09B3437C" w:rsidR="0069440E" w:rsidRPr="0069440E" w:rsidRDefault="0069440E" w:rsidP="004A3A2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Mostra formas inovadoras de comunicar os resultados da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investigação e participa a</w:t>
            </w: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tivamente nos debates.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9E5D5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2E2E2E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352F2D9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B39D7" w14:textId="77777777" w:rsidR="000C638D" w:rsidRPr="0069440E" w:rsidRDefault="000C638D" w:rsidP="000C6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99C3" w14:textId="021D8906" w:rsidR="0069440E" w:rsidRPr="0069440E" w:rsidRDefault="0069440E" w:rsidP="000C638D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69440E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Contribui para o grupo no processo de análise e reflexão do processo de pesquisa.</w:t>
            </w:r>
          </w:p>
        </w:tc>
      </w:tr>
    </w:tbl>
    <w:p w14:paraId="56593BCA" w14:textId="20461411" w:rsidR="000C638D" w:rsidRPr="0069440E" w:rsidRDefault="000C638D" w:rsidP="000C638D">
      <w:pPr>
        <w:rPr>
          <w:lang w:val="pt-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331"/>
        <w:gridCol w:w="4847"/>
        <w:gridCol w:w="248"/>
        <w:gridCol w:w="246"/>
        <w:gridCol w:w="213"/>
        <w:gridCol w:w="214"/>
        <w:gridCol w:w="195"/>
        <w:gridCol w:w="195"/>
        <w:gridCol w:w="456"/>
        <w:gridCol w:w="700"/>
        <w:gridCol w:w="700"/>
        <w:gridCol w:w="774"/>
      </w:tblGrid>
      <w:tr w:rsidR="008F1AFF" w:rsidRPr="003D62AB" w14:paraId="4E72DB64" w14:textId="77777777" w:rsidTr="004133B6">
        <w:trPr>
          <w:trHeight w:val="465"/>
        </w:trPr>
        <w:tc>
          <w:tcPr>
            <w:tcW w:w="35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85791D2" w14:textId="0DE13266" w:rsidR="000C638D" w:rsidRPr="003E0D0F" w:rsidRDefault="000C638D" w:rsidP="003E0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C) A</w:t>
            </w:r>
            <w:r w:rsidR="003E0D0F"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valiação da recolha de dados </w:t>
            </w:r>
            <w:r w:rsid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em colaboração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281EC2D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D4E2762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5A499472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53D0BBF2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9C70749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36F433A" w14:textId="77777777" w:rsidR="000C638D" w:rsidRPr="003E0D0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3E0D0F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</w:tr>
      <w:tr w:rsidR="008F1AFF" w:rsidRPr="000C638D" w14:paraId="194392CC" w14:textId="77777777" w:rsidTr="004133B6">
        <w:trPr>
          <w:trHeight w:val="230"/>
        </w:trPr>
        <w:tc>
          <w:tcPr>
            <w:tcW w:w="8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27576492" w14:textId="7D4F5670" w:rsidR="000C638D" w:rsidRPr="000C638D" w:rsidRDefault="008F1AFF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>ETAPA</w:t>
            </w:r>
            <w:r w:rsidR="000C638D" w:rsidRPr="000C638D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 1: </w:t>
            </w: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F553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8"/>
                <w:szCs w:val="28"/>
                <w:lang w:val="en-GB" w:eastAsia="es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B83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8"/>
                <w:szCs w:val="28"/>
                <w:lang w:val="en-GB" w:eastAsia="es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4BD2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78D9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1A8F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D85D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174B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51DE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F8DA8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6856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59ED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3E0D0F" w:rsidRPr="003D62AB" w14:paraId="2A81DD74" w14:textId="77777777" w:rsidTr="008F1AFF">
        <w:trPr>
          <w:trHeight w:val="315"/>
        </w:trPr>
        <w:tc>
          <w:tcPr>
            <w:tcW w:w="33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4A57" w14:textId="4BE31C99" w:rsidR="000C638D" w:rsidRPr="004133B6" w:rsidRDefault="008F1AFF" w:rsidP="008F1A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</w:pPr>
            <w:r w:rsidRPr="004133B6"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 xml:space="preserve">Pode ser utilizado para avaliar o desempenho na </w:t>
            </w:r>
            <w:r w:rsidR="004133B6" w:rsidRPr="004133B6"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>o Inquiry colaborativo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7C838" w14:textId="77777777" w:rsidR="000C638D" w:rsidRPr="008F1AF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D34C" w14:textId="77777777" w:rsidR="000C638D" w:rsidRPr="008F1AFF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color w:val="000000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F0B56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2BE7B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3F2A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F6DD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4567F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3AA8" w14:textId="77777777" w:rsidR="000C638D" w:rsidRPr="008F1AFF" w:rsidRDefault="000C638D" w:rsidP="00347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F1AFF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</w:tr>
      <w:tr w:rsidR="008F1AFF" w:rsidRPr="000C638D" w14:paraId="7A3ACDDC" w14:textId="77777777" w:rsidTr="004133B6">
        <w:trPr>
          <w:trHeight w:val="31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3197B3D" w14:textId="5D046F92" w:rsidR="000C638D" w:rsidRPr="000C638D" w:rsidRDefault="008F1AFF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99BF2C" w14:textId="11831EAC" w:rsidR="000C638D" w:rsidRPr="000C638D" w:rsidRDefault="008F1AFF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2º</w:t>
            </w:r>
          </w:p>
        </w:tc>
        <w:tc>
          <w:tcPr>
            <w:tcW w:w="2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7BB47" w14:textId="6E3C6713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406D" w14:textId="1E4B45C1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60D4" w14:textId="48BFCEB6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6695" w14:textId="0169EE8B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B1323" w14:textId="57F0F67A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D140" w14:textId="522C9810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BD4C2D" w14:textId="13D278C7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068F0" w14:textId="0C703167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8C23" w14:textId="4723FE5B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0975" w14:textId="4AE1BCE7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B92C" w14:textId="5118CD92" w:rsidR="000C638D" w:rsidRPr="000C638D" w:rsidRDefault="000C638D" w:rsidP="008F1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</w:tr>
      <w:tr w:rsidR="008F1AFF" w:rsidRPr="003D62AB" w14:paraId="7AD21F18" w14:textId="77777777" w:rsidTr="004133B6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CF85AF2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C5D0A8" w14:textId="77777777" w:rsidR="000C638D" w:rsidRPr="000C638D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6F3C" w14:textId="411BDDE8" w:rsidR="000C638D" w:rsidRPr="00E4726A" w:rsidRDefault="00E4726A" w:rsidP="00B12ED6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Segu</w:t>
            </w:r>
            <w:r w:rsidR="00B12ED6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um protocolo para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a recolha de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dados válidos.</w:t>
            </w:r>
          </w:p>
        </w:tc>
      </w:tr>
      <w:tr w:rsidR="008F1AFF" w:rsidRPr="003D62AB" w14:paraId="662F23F2" w14:textId="77777777" w:rsidTr="004133B6">
        <w:trPr>
          <w:trHeight w:val="4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FFD4CD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93AAB2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298F" w14:textId="59C14F22" w:rsidR="000C638D" w:rsidRPr="00E4726A" w:rsidRDefault="00E4726A" w:rsidP="00347F3B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Compreende o processo de recolha de dados científicos.</w:t>
            </w:r>
          </w:p>
        </w:tc>
      </w:tr>
      <w:tr w:rsidR="008F1AFF" w:rsidRPr="003D62AB" w14:paraId="67F9E038" w14:textId="77777777" w:rsidTr="004133B6">
        <w:trPr>
          <w:trHeight w:val="4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82E251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310A60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F39F" w14:textId="49CEC81F" w:rsidR="000C638D" w:rsidRPr="00E4726A" w:rsidRDefault="00E4726A" w:rsidP="00E4726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Sabe como colaborar ef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etivamente 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com os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colegas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no processo de recolha de dados.</w:t>
            </w:r>
          </w:p>
        </w:tc>
      </w:tr>
      <w:tr w:rsidR="008F1AFF" w:rsidRPr="003D62AB" w14:paraId="5A2D01ED" w14:textId="77777777" w:rsidTr="004133B6">
        <w:trPr>
          <w:trHeight w:val="4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81BACCA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C0C987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1B87" w14:textId="63FD8C57" w:rsidR="000C638D" w:rsidRPr="00E4726A" w:rsidRDefault="00E4726A" w:rsidP="00E4726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Comunica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efetivamente 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com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os colegas 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de países e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de 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culturas diferentes.</w:t>
            </w:r>
          </w:p>
        </w:tc>
      </w:tr>
      <w:tr w:rsidR="008F1AFF" w:rsidRPr="003D62AB" w14:paraId="4DDBA33F" w14:textId="77777777" w:rsidTr="004133B6">
        <w:trPr>
          <w:trHeight w:val="4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BAFD2EB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3B3179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E053" w14:textId="409AC7B1" w:rsidR="000C638D" w:rsidRPr="00E4726A" w:rsidRDefault="00E4726A" w:rsidP="00347F3B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Mostra respeito quando comunica com os outros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8F1AFF" w:rsidRPr="003D62AB" w14:paraId="4C4671BA" w14:textId="77777777" w:rsidTr="004133B6">
        <w:trPr>
          <w:trHeight w:val="4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E129295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E5125" w14:textId="77777777" w:rsidR="000C638D" w:rsidRPr="00E4726A" w:rsidRDefault="000C638D" w:rsidP="00347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CB63" w14:textId="4BA044BD" w:rsidR="000C638D" w:rsidRPr="00E4726A" w:rsidRDefault="00E4726A" w:rsidP="00E4726A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Mostra iniciativa na troca de ideias com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os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alunos das </w:t>
            </w:r>
            <w:r w:rsidRPr="00E4726A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outras ilhas.</w:t>
            </w:r>
          </w:p>
        </w:tc>
      </w:tr>
    </w:tbl>
    <w:p w14:paraId="35CB5B35" w14:textId="77777777" w:rsidR="000C638D" w:rsidRPr="00E4726A" w:rsidRDefault="000C638D" w:rsidP="003C1C4F">
      <w:pPr>
        <w:rPr>
          <w:lang w:val="pt-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539"/>
        <w:gridCol w:w="4446"/>
        <w:gridCol w:w="346"/>
        <w:gridCol w:w="346"/>
        <w:gridCol w:w="781"/>
        <w:gridCol w:w="496"/>
        <w:gridCol w:w="195"/>
        <w:gridCol w:w="195"/>
        <w:gridCol w:w="197"/>
        <w:gridCol w:w="498"/>
        <w:gridCol w:w="501"/>
        <w:gridCol w:w="579"/>
      </w:tblGrid>
      <w:tr w:rsidR="00854B1C" w:rsidRPr="003D62AB" w14:paraId="6C4D48E3" w14:textId="77777777" w:rsidTr="004133B6">
        <w:trPr>
          <w:trHeight w:val="420"/>
        </w:trPr>
        <w:tc>
          <w:tcPr>
            <w:tcW w:w="33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C2A5FBA" w14:textId="1430F534" w:rsidR="003C1C4F" w:rsidRPr="00854B1C" w:rsidRDefault="000C638D" w:rsidP="00854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D</w:t>
            </w:r>
            <w:r w:rsidR="003C1C4F"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) A</w:t>
            </w:r>
            <w:r w:rsidR="00854B1C"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 xml:space="preserve">valiação do processo de </w:t>
            </w:r>
            <w:r w:rsidR="003C1C4F"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Inquiry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0A71201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46A6304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0656233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C751EE3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42EB493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ED2112B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BE96714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424368B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pt-PT" w:eastAsia="es-ES"/>
              </w:rPr>
              <w:t> </w:t>
            </w:r>
          </w:p>
        </w:tc>
      </w:tr>
      <w:tr w:rsidR="00854B1C" w:rsidRPr="000C638D" w14:paraId="191AAF90" w14:textId="77777777" w:rsidTr="004133B6">
        <w:trPr>
          <w:trHeight w:val="180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6BF216DC" w14:textId="2C200A0A" w:rsidR="003C1C4F" w:rsidRPr="000C638D" w:rsidRDefault="00854B1C" w:rsidP="0085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ETAPA </w:t>
            </w:r>
            <w:r w:rsidR="003C1C4F" w:rsidRPr="000C638D">
              <w:rPr>
                <w:rFonts w:ascii="Calibri" w:eastAsia="Times New Roman" w:hAnsi="Calibri" w:cs="Calibri"/>
                <w:b/>
                <w:bCs/>
                <w:color w:val="000000"/>
                <w:lang w:val="en-GB" w:eastAsia="es-ES"/>
              </w:rPr>
              <w:t xml:space="preserve">1: 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3F36D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en-GB"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007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28"/>
                <w:szCs w:val="28"/>
                <w:lang w:val="en-GB"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67CE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52CD2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525BE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BF5F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4EB8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ACF4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EAC0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A6FC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E638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854B1C" w:rsidRPr="003D62AB" w14:paraId="720726F8" w14:textId="77777777" w:rsidTr="00854B1C">
        <w:trPr>
          <w:trHeight w:val="300"/>
        </w:trPr>
        <w:tc>
          <w:tcPr>
            <w:tcW w:w="33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EA26" w14:textId="5721FFCA" w:rsidR="003C1C4F" w:rsidRPr="00410FCC" w:rsidRDefault="00854B1C" w:rsidP="003C1C4F">
            <w:pPr>
              <w:spacing w:after="0" w:line="240" w:lineRule="auto"/>
              <w:rPr>
                <w:rFonts w:ascii="Calibri" w:eastAsia="Times New Roman" w:hAnsi="Calibri" w:cs="Calibri"/>
                <w:color w:val="548235"/>
                <w:sz w:val="24"/>
                <w:szCs w:val="24"/>
                <w:lang w:val="pt-PT" w:eastAsia="es-ES"/>
              </w:rPr>
            </w:pPr>
            <w:r w:rsidRPr="004133B6"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 xml:space="preserve">Pode ser utilizado para avaliar o desempenho </w:t>
            </w:r>
            <w:r w:rsidR="004133B6" w:rsidRPr="004133B6">
              <w:rPr>
                <w:rFonts w:ascii="Calibri" w:eastAsia="Times New Roman" w:hAnsi="Calibri" w:cs="Calibri"/>
                <w:color w:val="00B050"/>
                <w:sz w:val="24"/>
                <w:szCs w:val="24"/>
                <w:lang w:val="pt-PT" w:eastAsia="es-ES"/>
              </w:rPr>
              <w:t>no Inquiry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C8E8C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548235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430F" w14:textId="77777777" w:rsidR="003C1C4F" w:rsidRPr="00854B1C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color w:val="000000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A8B1E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AA41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B6DD5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165B6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CF16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03BE9" w14:textId="77777777" w:rsidR="003C1C4F" w:rsidRPr="00854B1C" w:rsidRDefault="003C1C4F" w:rsidP="003C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</w:pPr>
            <w:r w:rsidRPr="00854B1C">
              <w:rPr>
                <w:rFonts w:ascii="Calibri" w:eastAsia="Times New Roman" w:hAnsi="Calibri" w:cs="Calibri"/>
                <w:b/>
                <w:bCs/>
                <w:color w:val="339966"/>
                <w:sz w:val="24"/>
                <w:szCs w:val="24"/>
                <w:lang w:val="pt-PT" w:eastAsia="es-ES"/>
              </w:rPr>
              <w:t> </w:t>
            </w:r>
          </w:p>
        </w:tc>
      </w:tr>
      <w:tr w:rsidR="00854B1C" w:rsidRPr="000C638D" w14:paraId="33263BCD" w14:textId="77777777" w:rsidTr="004133B6">
        <w:trPr>
          <w:trHeight w:val="49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76EE352" w14:textId="6F46054F" w:rsidR="003C1C4F" w:rsidRPr="000C638D" w:rsidRDefault="00854B1C" w:rsidP="0085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1º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137192" w14:textId="281062BD" w:rsidR="003C1C4F" w:rsidRPr="000C638D" w:rsidRDefault="003C1C4F" w:rsidP="00854B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2</w:t>
            </w:r>
            <w:r w:rsidR="00854B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º</w:t>
            </w:r>
          </w:p>
        </w:tc>
        <w:tc>
          <w:tcPr>
            <w:tcW w:w="2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AB08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2634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59A0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4CED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71F66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C7D46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EAB83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AC90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E056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1CC9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200D1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</w:tr>
      <w:tr w:rsidR="003C1C4F" w:rsidRPr="003D62AB" w14:paraId="7C4A159B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CD10296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5D0989" w14:textId="77777777" w:rsidR="003C1C4F" w:rsidRPr="000C638D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C638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ACD3" w14:textId="5B0ADC3A" w:rsidR="003C1C4F" w:rsidRPr="00BD4124" w:rsidRDefault="00BD4124" w:rsidP="003C1C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Mostra interesse em conhecer o problema a ser abordado.</w:t>
            </w:r>
          </w:p>
        </w:tc>
      </w:tr>
      <w:tr w:rsidR="003C1C4F" w:rsidRPr="003D62AB" w14:paraId="6A8774A9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12BDE49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FB5D7A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EBB0" w14:textId="261B6FF5" w:rsidR="003C1C4F" w:rsidRPr="00BD4124" w:rsidRDefault="00BD4124" w:rsidP="00BD4124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Escuta as 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ontribuições dos outros</w:t>
            </w:r>
            <w:r w:rsidR="003C1C4F"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3C1C4F" w:rsidRPr="003D62AB" w14:paraId="510A9A4E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9935A4C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FC0CD2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ADC0" w14:textId="2540C1C4" w:rsidR="003C1C4F" w:rsidRPr="00BD4124" w:rsidRDefault="003C1C4F" w:rsidP="00BD4124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Participa</w:t>
            </w:r>
            <w:r w:rsidR="00BD4124"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com a contribuição de ideias e opiniões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.</w:t>
            </w:r>
          </w:p>
        </w:tc>
      </w:tr>
      <w:tr w:rsidR="003C1C4F" w:rsidRPr="003D62AB" w14:paraId="2D80172D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ECE9055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83D93A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89CB" w14:textId="0BA1333B" w:rsidR="003C1C4F" w:rsidRPr="00BD4124" w:rsidRDefault="00BD4124" w:rsidP="003C1C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Formula hipóteses e/ou perguntas com base no problema.</w:t>
            </w:r>
          </w:p>
        </w:tc>
      </w:tr>
      <w:tr w:rsidR="003C1C4F" w:rsidRPr="003D62AB" w14:paraId="516CA326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605D870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4D1847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4299" w14:textId="25A23CDA" w:rsidR="003C1C4F" w:rsidRPr="00BD4124" w:rsidRDefault="00BD4124" w:rsidP="003C1C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Compreende a relação entre as variáveis.</w:t>
            </w:r>
          </w:p>
        </w:tc>
      </w:tr>
      <w:tr w:rsidR="003C1C4F" w:rsidRPr="003D62AB" w14:paraId="699CCACB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FBBD227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7A0AD7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D0CB" w14:textId="304BE5CE" w:rsidR="003C1C4F" w:rsidRPr="00BD4124" w:rsidRDefault="00BD4124" w:rsidP="003C1C4F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Recolhe dados de forma organizada.</w:t>
            </w:r>
          </w:p>
        </w:tc>
      </w:tr>
      <w:tr w:rsidR="003C1C4F" w:rsidRPr="003D62AB" w14:paraId="4694E306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F1CBFCA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F66D64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7A55" w14:textId="321B0DB4" w:rsidR="003C1C4F" w:rsidRPr="00BD4124" w:rsidRDefault="00BD4124" w:rsidP="00241538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Baseia-se </w:t>
            </w:r>
            <w:r w:rsidR="00241538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nos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 dados ao tirar conclusões.</w:t>
            </w:r>
          </w:p>
        </w:tc>
      </w:tr>
      <w:tr w:rsidR="003C1C4F" w:rsidRPr="003D62AB" w14:paraId="64C864DF" w14:textId="77777777" w:rsidTr="004133B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8D63658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EFADA7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B7CA" w14:textId="401D4690" w:rsidR="003C1C4F" w:rsidRPr="00BD4124" w:rsidRDefault="00BD4124" w:rsidP="00BD4124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Exp</w:t>
            </w:r>
            <w:r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 xml:space="preserve">õe os resultados 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de forma clara.</w:t>
            </w:r>
          </w:p>
        </w:tc>
      </w:tr>
      <w:tr w:rsidR="003C1C4F" w:rsidRPr="000C638D" w14:paraId="28E123F2" w14:textId="77777777" w:rsidTr="004133B6">
        <w:trPr>
          <w:trHeight w:val="4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6D2AA75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E24D7B" w14:textId="77777777" w:rsidR="003C1C4F" w:rsidRPr="00BD4124" w:rsidRDefault="003C1C4F" w:rsidP="003C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</w:pPr>
            <w:r w:rsidRPr="00BD4124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ES"/>
              </w:rPr>
              <w:t> </w:t>
            </w:r>
          </w:p>
        </w:tc>
        <w:tc>
          <w:tcPr>
            <w:tcW w:w="429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2EA4" w14:textId="014460B3" w:rsidR="003C1C4F" w:rsidRPr="000C638D" w:rsidRDefault="00BD4124" w:rsidP="00241538">
            <w:pPr>
              <w:spacing w:after="0" w:line="240" w:lineRule="auto"/>
              <w:rPr>
                <w:rFonts w:ascii="Calibri" w:eastAsia="Times New Roman" w:hAnsi="Calibri" w:cs="Calibri"/>
                <w:color w:val="2E2E2E"/>
                <w:sz w:val="19"/>
                <w:szCs w:val="19"/>
                <w:lang w:val="en-GB" w:eastAsia="es-ES"/>
              </w:rPr>
            </w:pP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Participa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en-GB" w:eastAsia="es-ES"/>
              </w:rPr>
              <w:t xml:space="preserve"> </w:t>
            </w:r>
            <w:r w:rsidR="00241538" w:rsidRPr="00241538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nas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en-GB" w:eastAsia="es-ES"/>
              </w:rPr>
              <w:t xml:space="preserve"> 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pt-PT" w:eastAsia="es-ES"/>
              </w:rPr>
              <w:t>discussões</w:t>
            </w:r>
            <w:r w:rsidRPr="00BD4124">
              <w:rPr>
                <w:rFonts w:ascii="Calibri" w:eastAsia="Times New Roman" w:hAnsi="Calibri" w:cs="Calibri"/>
                <w:color w:val="2E2E2E"/>
                <w:sz w:val="19"/>
                <w:szCs w:val="19"/>
                <w:lang w:val="en-GB" w:eastAsia="es-ES"/>
              </w:rPr>
              <w:t>.</w:t>
            </w:r>
          </w:p>
        </w:tc>
      </w:tr>
    </w:tbl>
    <w:p w14:paraId="768413F9" w14:textId="77777777" w:rsidR="003C1C4F" w:rsidRPr="000C638D" w:rsidRDefault="003C1C4F" w:rsidP="000C638D">
      <w:pPr>
        <w:rPr>
          <w:lang w:val="en-GB"/>
        </w:rPr>
      </w:pPr>
    </w:p>
    <w:sectPr w:rsidR="003C1C4F" w:rsidRPr="000C638D" w:rsidSect="000C638D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778A" w14:textId="77777777" w:rsidR="00B8191E" w:rsidRDefault="00B8191E" w:rsidP="003C1C4F">
      <w:pPr>
        <w:spacing w:after="0" w:line="240" w:lineRule="auto"/>
      </w:pPr>
      <w:r>
        <w:separator/>
      </w:r>
    </w:p>
  </w:endnote>
  <w:endnote w:type="continuationSeparator" w:id="0">
    <w:p w14:paraId="3C79B6EB" w14:textId="77777777" w:rsidR="00B8191E" w:rsidRDefault="00B8191E" w:rsidP="003C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068C" w14:textId="77777777" w:rsidR="003C1C4F" w:rsidRPr="00F503B6" w:rsidRDefault="003C1C4F" w:rsidP="003C1C4F">
    <w:pPr>
      <w:pStyle w:val="Header"/>
      <w:jc w:val="right"/>
      <w:rPr>
        <w:sz w:val="20"/>
        <w:lang w:val="en-GB"/>
      </w:rPr>
    </w:pPr>
    <w:r w:rsidRPr="000C638D">
      <w:rPr>
        <w:sz w:val="20"/>
        <w:lang w:val="en-GB"/>
      </w:rPr>
      <w:t>2017-1-PT01-KA201-035919</w:t>
    </w:r>
  </w:p>
  <w:p w14:paraId="2E4E0878" w14:textId="085783B9" w:rsidR="003C1C4F" w:rsidRPr="00F503B6" w:rsidRDefault="003C1C4F" w:rsidP="003C1C4F">
    <w:pPr>
      <w:pStyle w:val="Header"/>
      <w:jc w:val="right"/>
      <w:rPr>
        <w:sz w:val="20"/>
        <w:lang w:val="en-GB"/>
      </w:rPr>
    </w:pPr>
    <w:r w:rsidRPr="000C638D">
      <w:rPr>
        <w:sz w:val="20"/>
        <w:lang w:val="en-GB"/>
      </w:rPr>
      <w:t>Island</w:t>
    </w:r>
    <w:r w:rsidR="000C638D">
      <w:rPr>
        <w:sz w:val="20"/>
        <w:lang w:val="en-GB"/>
      </w:rPr>
      <w:t>s</w:t>
    </w:r>
    <w:r w:rsidRPr="000C638D">
      <w:rPr>
        <w:sz w:val="20"/>
        <w:lang w:val="en-GB"/>
      </w:rPr>
      <w:t xml:space="preserve"> Diversity for Science Education</w:t>
    </w:r>
  </w:p>
  <w:p w14:paraId="02A7B4BF" w14:textId="77777777" w:rsidR="003C1C4F" w:rsidRPr="003C1C4F" w:rsidRDefault="003C1C4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FEAB" w14:textId="77777777" w:rsidR="00B8191E" w:rsidRDefault="00B8191E" w:rsidP="003C1C4F">
      <w:pPr>
        <w:spacing w:after="0" w:line="240" w:lineRule="auto"/>
      </w:pPr>
      <w:r>
        <w:separator/>
      </w:r>
    </w:p>
  </w:footnote>
  <w:footnote w:type="continuationSeparator" w:id="0">
    <w:p w14:paraId="080C5EB7" w14:textId="77777777" w:rsidR="00B8191E" w:rsidRDefault="00B8191E" w:rsidP="003C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14E3" w14:textId="77777777" w:rsidR="003C1C4F" w:rsidRDefault="003C1C4F">
    <w:pPr>
      <w:pStyle w:val="Header"/>
    </w:pPr>
    <w:r w:rsidRPr="003C1C4F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75B6640" wp14:editId="1BF5DE73">
          <wp:simplePos x="0" y="0"/>
          <wp:positionH relativeFrom="column">
            <wp:posOffset>57150</wp:posOffset>
          </wp:positionH>
          <wp:positionV relativeFrom="paragraph">
            <wp:posOffset>-297180</wp:posOffset>
          </wp:positionV>
          <wp:extent cx="513080" cy="513080"/>
          <wp:effectExtent l="0" t="0" r="1270" b="1270"/>
          <wp:wrapSquare wrapText="bothSides"/>
          <wp:docPr id="9" name="Imagem 8">
            <a:extLst xmlns:a="http://schemas.openxmlformats.org/drawingml/2006/main">
              <a:ext uri="{FF2B5EF4-FFF2-40B4-BE49-F238E27FC236}">
                <a16:creationId xmlns:a16="http://schemas.microsoft.com/office/drawing/2014/main" id="{5E300E7F-16B8-4500-979D-C9D4EF5FB3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id="{5E300E7F-16B8-4500-979D-C9D4EF5FB3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C4F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250840D" wp14:editId="45E6D46B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266825" cy="360680"/>
          <wp:effectExtent l="0" t="0" r="9525" b="1270"/>
          <wp:wrapThrough wrapText="bothSides">
            <wp:wrapPolygon edited="0">
              <wp:start x="0" y="0"/>
              <wp:lineTo x="0" y="20535"/>
              <wp:lineTo x="21438" y="20535"/>
              <wp:lineTo x="21438" y="0"/>
              <wp:lineTo x="0" y="0"/>
            </wp:wrapPolygon>
          </wp:wrapThrough>
          <wp:docPr id="20" name="Imagem 19">
            <a:extLst xmlns:a="http://schemas.openxmlformats.org/drawingml/2006/main">
              <a:ext uri="{FF2B5EF4-FFF2-40B4-BE49-F238E27FC236}">
                <a16:creationId xmlns:a16="http://schemas.microsoft.com/office/drawing/2014/main" id="{F92DFF7D-2504-42A4-BA21-A6ACB53906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9">
                    <a:extLst>
                      <a:ext uri="{FF2B5EF4-FFF2-40B4-BE49-F238E27FC236}">
                        <a16:creationId xmlns:a16="http://schemas.microsoft.com/office/drawing/2014/main" id="{F92DFF7D-2504-42A4-BA21-A6ACB53906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4F"/>
    <w:rsid w:val="000C638D"/>
    <w:rsid w:val="000D0959"/>
    <w:rsid w:val="000F6983"/>
    <w:rsid w:val="00113968"/>
    <w:rsid w:val="00130FEF"/>
    <w:rsid w:val="00135C6B"/>
    <w:rsid w:val="00241538"/>
    <w:rsid w:val="00347F3B"/>
    <w:rsid w:val="00363E52"/>
    <w:rsid w:val="003B6C9C"/>
    <w:rsid w:val="003C1C4F"/>
    <w:rsid w:val="003C5B11"/>
    <w:rsid w:val="003D62AB"/>
    <w:rsid w:val="003E0D0F"/>
    <w:rsid w:val="00410FCC"/>
    <w:rsid w:val="004133B6"/>
    <w:rsid w:val="004619F2"/>
    <w:rsid w:val="004A3A2A"/>
    <w:rsid w:val="004A7A8D"/>
    <w:rsid w:val="004D5877"/>
    <w:rsid w:val="00527BEA"/>
    <w:rsid w:val="005551FA"/>
    <w:rsid w:val="00570A54"/>
    <w:rsid w:val="005F4A9B"/>
    <w:rsid w:val="00614728"/>
    <w:rsid w:val="0069440E"/>
    <w:rsid w:val="006A6528"/>
    <w:rsid w:val="006D5A4A"/>
    <w:rsid w:val="007F632E"/>
    <w:rsid w:val="00854B1C"/>
    <w:rsid w:val="008C0EC1"/>
    <w:rsid w:val="008F1AFF"/>
    <w:rsid w:val="00951453"/>
    <w:rsid w:val="00964FF9"/>
    <w:rsid w:val="00965A4F"/>
    <w:rsid w:val="00A07819"/>
    <w:rsid w:val="00A851FD"/>
    <w:rsid w:val="00AC5A9B"/>
    <w:rsid w:val="00AD3C78"/>
    <w:rsid w:val="00B12ED6"/>
    <w:rsid w:val="00B171F2"/>
    <w:rsid w:val="00B8191E"/>
    <w:rsid w:val="00BD4124"/>
    <w:rsid w:val="00E4726A"/>
    <w:rsid w:val="00E81D98"/>
    <w:rsid w:val="00F4441B"/>
    <w:rsid w:val="00FB0628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AAF7"/>
  <w15:docId w15:val="{2953758D-FA22-439F-9A12-0A56D81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4F"/>
  </w:style>
  <w:style w:type="paragraph" w:styleId="Footer">
    <w:name w:val="footer"/>
    <w:basedOn w:val="Normal"/>
    <w:link w:val="FooterChar"/>
    <w:uiPriority w:val="99"/>
    <w:unhideWhenUsed/>
    <w:rsid w:val="003C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4F"/>
  </w:style>
  <w:style w:type="character" w:customStyle="1" w:styleId="tlid-translation">
    <w:name w:val="tlid-translation"/>
    <w:basedOn w:val="DefaultParagraphFont"/>
    <w:rsid w:val="004D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Iratxe Menchaca Sierra</dc:creator>
  <cp:keywords/>
  <dc:description/>
  <cp:lastModifiedBy>Priscila Doran</cp:lastModifiedBy>
  <cp:revision>2</cp:revision>
  <cp:lastPrinted>2019-05-02T11:12:00Z</cp:lastPrinted>
  <dcterms:created xsi:type="dcterms:W3CDTF">2019-05-25T15:37:00Z</dcterms:created>
  <dcterms:modified xsi:type="dcterms:W3CDTF">2020-10-29T13:13:00Z</dcterms:modified>
</cp:coreProperties>
</file>